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9C6D" w14:textId="5BE4BD55" w:rsidR="00B15225" w:rsidRPr="00CB33B5" w:rsidRDefault="00B15225" w:rsidP="00B1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5">
        <w:rPr>
          <w:rFonts w:ascii="Times New Roman" w:hAnsi="Times New Roman" w:cs="Times New Roman"/>
          <w:b/>
          <w:sz w:val="24"/>
          <w:szCs w:val="24"/>
        </w:rPr>
        <w:t>Roanoke Valley Governor’s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for Science and Technology</w:t>
      </w:r>
      <w:r w:rsidRPr="00CB33B5">
        <w:rPr>
          <w:rFonts w:ascii="Times New Roman" w:hAnsi="Times New Roman" w:cs="Times New Roman"/>
          <w:b/>
          <w:sz w:val="24"/>
          <w:szCs w:val="24"/>
        </w:rPr>
        <w:br/>
      </w:r>
      <w:r w:rsidR="001366AE">
        <w:rPr>
          <w:rFonts w:ascii="Times New Roman" w:hAnsi="Times New Roman" w:cs="Times New Roman"/>
          <w:b/>
          <w:sz w:val="24"/>
          <w:szCs w:val="24"/>
        </w:rPr>
        <w:t>Environmental Research</w:t>
      </w:r>
      <w:r w:rsidRPr="00CB33B5">
        <w:rPr>
          <w:rFonts w:ascii="Times New Roman" w:hAnsi="Times New Roman" w:cs="Times New Roman"/>
          <w:b/>
          <w:sz w:val="24"/>
          <w:szCs w:val="24"/>
        </w:rPr>
        <w:br/>
        <w:t>Competency List</w:t>
      </w:r>
    </w:p>
    <w:p w14:paraId="7E33B884" w14:textId="0B7FC26B" w:rsidR="00B15225" w:rsidRDefault="00B15225" w:rsidP="00B1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updated:</w:t>
      </w:r>
      <w:r w:rsidR="002E0657">
        <w:rPr>
          <w:rFonts w:ascii="Times New Roman" w:hAnsi="Times New Roman" w:cs="Times New Roman"/>
          <w:sz w:val="24"/>
          <w:szCs w:val="24"/>
        </w:rPr>
        <w:t xml:space="preserve"> </w:t>
      </w:r>
      <w:r w:rsidR="007D73E8">
        <w:rPr>
          <w:rFonts w:ascii="Times New Roman" w:hAnsi="Times New Roman" w:cs="Times New Roman"/>
          <w:sz w:val="24"/>
          <w:szCs w:val="24"/>
        </w:rPr>
        <w:t>8/1</w:t>
      </w:r>
      <w:r w:rsidR="00B63DCA">
        <w:rPr>
          <w:rFonts w:ascii="Times New Roman" w:hAnsi="Times New Roman" w:cs="Times New Roman"/>
          <w:sz w:val="24"/>
          <w:szCs w:val="24"/>
        </w:rPr>
        <w:t>6</w:t>
      </w:r>
      <w:r w:rsidR="007D73E8">
        <w:rPr>
          <w:rFonts w:ascii="Times New Roman" w:hAnsi="Times New Roman" w:cs="Times New Roman"/>
          <w:sz w:val="24"/>
          <w:szCs w:val="24"/>
        </w:rPr>
        <w:t>/2</w:t>
      </w:r>
      <w:r w:rsidR="00B63D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3AA5A1" w14:textId="77777777" w:rsidR="001366AE" w:rsidRDefault="001366AE" w:rsidP="00B15225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366AE">
        <w:rPr>
          <w:rFonts w:ascii="Times New Roman" w:hAnsi="Times New Roman"/>
          <w:b/>
          <w:color w:val="000000"/>
          <w:sz w:val="24"/>
          <w:szCs w:val="24"/>
        </w:rPr>
        <w:t>Course description:</w:t>
      </w:r>
      <w:r>
        <w:rPr>
          <w:rFonts w:ascii="Times New Roman" w:hAnsi="Times New Roman"/>
          <w:color w:val="000000"/>
          <w:sz w:val="24"/>
          <w:szCs w:val="24"/>
        </w:rPr>
        <w:t xml:space="preserve">  Environmental Research explores environmental quality issues caused by human activity locally, regionally, and globally.  The major themes include air, water, and soil quality, the soil/water interface, biota, biogeochemical cycling, and resource use. Each student conducts an experimental research project.</w:t>
      </w:r>
    </w:p>
    <w:p w14:paraId="61F0C6C3" w14:textId="77777777" w:rsidR="001366AE" w:rsidRDefault="001366AE" w:rsidP="00B15225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D06064C" w14:textId="77777777" w:rsidR="00B15225" w:rsidRDefault="00B15225" w:rsidP="00B15225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14:paraId="1B2C7B30" w14:textId="3998C2E4" w:rsidR="00B15225" w:rsidRPr="00E52E1E" w:rsidRDefault="00B15225" w:rsidP="00B15225">
      <w:pPr>
        <w:rPr>
          <w:rFonts w:ascii="Times New Roman" w:hAnsi="Times New Roman" w:cs="Times New Roman"/>
          <w:b/>
          <w:sz w:val="24"/>
          <w:szCs w:val="24"/>
        </w:rPr>
      </w:pPr>
      <w:r w:rsidRPr="00E52E1E">
        <w:rPr>
          <w:rFonts w:ascii="Times New Roman" w:hAnsi="Times New Roman" w:cs="Times New Roman"/>
          <w:b/>
          <w:sz w:val="24"/>
          <w:szCs w:val="24"/>
          <w:u w:val="single"/>
        </w:rPr>
        <w:t>Gifted Education Principles</w:t>
      </w:r>
      <w:r w:rsidRPr="00E52E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E52E1E">
        <w:rPr>
          <w:rFonts w:ascii="Times New Roman" w:hAnsi="Times New Roman" w:cs="Times New Roman"/>
          <w:sz w:val="24"/>
          <w:szCs w:val="24"/>
        </w:rPr>
        <w:t xml:space="preserve">Hockett, J.A. </w:t>
      </w:r>
      <w:r>
        <w:rPr>
          <w:rFonts w:ascii="Times New Roman" w:hAnsi="Times New Roman" w:cs="Times New Roman"/>
          <w:sz w:val="24"/>
          <w:szCs w:val="24"/>
        </w:rPr>
        <w:t>(2009) “</w:t>
      </w:r>
      <w:r w:rsidRPr="00E52E1E">
        <w:rPr>
          <w:rFonts w:ascii="Times New Roman" w:hAnsi="Times New Roman" w:cs="Times New Roman"/>
          <w:bCs/>
          <w:sz w:val="24"/>
          <w:szCs w:val="24"/>
        </w:rPr>
        <w:t>Curriculum for Highly Able Learners That Conforms to General Education and Gifted Education Quality Indicators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E52E1E">
        <w:rPr>
          <w:rFonts w:ascii="Times New Roman" w:hAnsi="Times New Roman" w:cs="Times New Roman"/>
          <w:bCs/>
          <w:i/>
          <w:sz w:val="24"/>
          <w:szCs w:val="24"/>
        </w:rPr>
        <w:t>Journal of Education for the Gifted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2E1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Vol. 32, No. 3, p. 394-440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)</w:t>
      </w:r>
    </w:p>
    <w:p w14:paraId="147E915E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569B8E13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28A66152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11F04848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 xml:space="preserve"> High-quality curriculum for gifted learners emphasizes problems, products, and performances that are true to life, and outcomes that are transformational.</w:t>
      </w:r>
    </w:p>
    <w:p w14:paraId="4A119C31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20A1D9D2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E14D8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I </w:t>
      </w:r>
    </w:p>
    <w:p w14:paraId="0EE28E38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Conduct scientific investigations using accepted principles of experimental design or engineering goal and analysis. </w:t>
      </w:r>
    </w:p>
    <w:p w14:paraId="2476B59D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79221582" w14:textId="77777777" w:rsidR="002B0673" w:rsidRDefault="002B0673" w:rsidP="002B0673">
      <w:pPr>
        <w:pStyle w:val="NoSpacing"/>
        <w:numPr>
          <w:ilvl w:val="1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definition to identify the major concepts of experimental design or engineering goal within the scenario of an experiment including:  hypothesis, dependent variable independent variable, constants, control, repeated trials or problem identification, creating alternate solutions, prototyping, testing, and redesigning.</w:t>
      </w:r>
    </w:p>
    <w:p w14:paraId="2BA01563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concepts learned in science and math classes to analyze experiments with respect to the major concepts of experimental or engineering design, design strengths and weaknesses, and develop improved designs.</w:t>
      </w:r>
    </w:p>
    <w:p w14:paraId="376145DD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clear and precise set of procedures.</w:t>
      </w:r>
    </w:p>
    <w:p w14:paraId="29C21364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information learned in science and math courses and use technology available at the school to construct appropriate data tables and graphs for various types of scientific data.</w:t>
      </w:r>
    </w:p>
    <w:p w14:paraId="156EB095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variables depicted on a graph.</w:t>
      </w:r>
    </w:p>
    <w:p w14:paraId="52790205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discuss ethical guidelines for research projects.</w:t>
      </w:r>
    </w:p>
    <w:p w14:paraId="074F5502" w14:textId="77777777" w:rsidR="002B0673" w:rsidRPr="00617522" w:rsidRDefault="002B0673" w:rsidP="002B067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97CE361" w14:textId="77777777" w:rsidR="00273584" w:rsidRDefault="00273584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BB5D1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II </w:t>
      </w:r>
    </w:p>
    <w:p w14:paraId="02EAC189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Gather and analyze relevant background information. </w:t>
      </w:r>
    </w:p>
    <w:p w14:paraId="030F5780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7E9C7BDA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relevant library, database, and web resources for specific research problems.</w:t>
      </w:r>
    </w:p>
    <w:p w14:paraId="54484D6E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use relevant library, database, and web resources for research and information.</w:t>
      </w:r>
    </w:p>
    <w:p w14:paraId="74CF553E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search engines to find information on various topics.</w:t>
      </w:r>
    </w:p>
    <w:p w14:paraId="51061506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strengths and weaknesses of various search engines.</w:t>
      </w:r>
    </w:p>
    <w:p w14:paraId="7161576D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proficiency using advanced search engines.</w:t>
      </w:r>
    </w:p>
    <w:p w14:paraId="3E63DF0B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use and cite information taken from a variety of sources.</w:t>
      </w:r>
    </w:p>
    <w:p w14:paraId="187078F3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 distinguish between different types of websites.</w:t>
      </w:r>
    </w:p>
    <w:p w14:paraId="2DDCAE7D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professionals in industry or academia as resource people for research project information as necessary and document these contacts.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1EAB55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most relevant articles and books found in library and internet searches.</w:t>
      </w:r>
    </w:p>
    <w:p w14:paraId="619F9F03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articles and books for information relevant to a specific research problem and take notes from them, using proper documentation.</w:t>
      </w:r>
    </w:p>
    <w:p w14:paraId="43A42CB4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3BD7A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III</w:t>
      </w:r>
    </w:p>
    <w:p w14:paraId="03989AC2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steps necessary to design, implement, and analyze a complex experiment or engineering goal. </w:t>
      </w:r>
    </w:p>
    <w:p w14:paraId="1075C91D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11B11FB3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complex experiment which includes repeated measures over time or subjects, one or more independent variables, and correlation of variables.</w:t>
      </w:r>
    </w:p>
    <w:p w14:paraId="5319D86A" w14:textId="6053FCB6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meet the established </w:t>
      </w:r>
      <w:r w:rsidR="000A3BC3">
        <w:rPr>
          <w:rFonts w:ascii="Times New Roman" w:hAnsi="Times New Roman" w:cs="Times New Roman"/>
          <w:sz w:val="24"/>
          <w:szCs w:val="24"/>
        </w:rPr>
        <w:t>timelines</w:t>
      </w:r>
      <w:r>
        <w:rPr>
          <w:rFonts w:ascii="Times New Roman" w:hAnsi="Times New Roman" w:cs="Times New Roman"/>
          <w:sz w:val="24"/>
          <w:szCs w:val="24"/>
        </w:rPr>
        <w:t xml:space="preserve"> for the performance objectives.</w:t>
      </w:r>
    </w:p>
    <w:p w14:paraId="219031CD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current, organized, and accurate laboratory logbook.</w:t>
      </w:r>
    </w:p>
    <w:p w14:paraId="33D35067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appropriate data tables and graphs for data derived from your experiment.</w:t>
      </w:r>
    </w:p>
    <w:p w14:paraId="4CC04B78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concepts of inferential and descriptive statistics to support conclusions from the experiment.</w:t>
      </w:r>
    </w:p>
    <w:p w14:paraId="081C2273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the RVGS Project Forum and, if appropriate, in the district, regional, state, and international science fairs, and the annual VJAS meeting. </w:t>
      </w:r>
    </w:p>
    <w:p w14:paraId="3A623FD0" w14:textId="77777777" w:rsidR="002B0673" w:rsidRDefault="002B0673" w:rsidP="002B06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36E494" w14:textId="77777777" w:rsidR="0051744D" w:rsidRPr="001366AE" w:rsidRDefault="001366AE" w:rsidP="002B06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366AE">
        <w:rPr>
          <w:rFonts w:ascii="Times New Roman" w:hAnsi="Times New Roman" w:cs="Times New Roman"/>
          <w:b/>
          <w:sz w:val="24"/>
          <w:szCs w:val="24"/>
        </w:rPr>
        <w:t>Research presentation competencies</w:t>
      </w:r>
    </w:p>
    <w:p w14:paraId="62EBEFAF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IV</w:t>
      </w:r>
    </w:p>
    <w:p w14:paraId="1056F853" w14:textId="77777777" w:rsidR="002B0673" w:rsidRDefault="002B0673" w:rsidP="002B06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project display board or poster to depict the work done on the project for use at Project Forum. </w:t>
      </w:r>
    </w:p>
    <w:p w14:paraId="73814345" w14:textId="77777777" w:rsidR="0051744D" w:rsidRDefault="0051744D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0FE93F8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017F6C23" w14:textId="77777777" w:rsidR="002B0673" w:rsidRDefault="002B0673" w:rsidP="002B0673">
      <w:pPr>
        <w:pStyle w:val="NoSpacing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content should be easily read on the board and free of spelling and grammatical errors.</w:t>
      </w:r>
    </w:p>
    <w:p w14:paraId="1064226E" w14:textId="77777777" w:rsidR="002B0673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components of the board should be clearly labeled with appropriate headings (Introduction, Purpose, etc.).</w:t>
      </w:r>
    </w:p>
    <w:p w14:paraId="6C8993C7" w14:textId="77777777" w:rsidR="002B0673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graphs and photographs should be clearly labeled with appropriate annotations and citations when necessary.</w:t>
      </w:r>
    </w:p>
    <w:p w14:paraId="74F71903" w14:textId="77777777" w:rsidR="002B0673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name of the student should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appear anywhere on the display. </w:t>
      </w:r>
    </w:p>
    <w:p w14:paraId="468776E9" w14:textId="77777777" w:rsidR="002B0673" w:rsidRPr="00617522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Size specifications for project display board (ISEF regulations) are followed.</w:t>
      </w:r>
    </w:p>
    <w:p w14:paraId="55E994FF" w14:textId="77777777" w:rsidR="00F37393" w:rsidRDefault="00F3739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5D7FE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V</w:t>
      </w:r>
    </w:p>
    <w:p w14:paraId="643C37E9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Construct a formal research paper following the format approved by the Virginia Junior Academy of Science. </w:t>
      </w:r>
    </w:p>
    <w:p w14:paraId="7539E399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48DD4B62" w14:textId="77777777" w:rsidR="002B0673" w:rsidRDefault="002B0673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integrated document.</w:t>
      </w:r>
    </w:p>
    <w:p w14:paraId="6CA1D088" w14:textId="77777777" w:rsidR="002B0673" w:rsidRDefault="002B0673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information obtained from research to write an introduction and bibliography for the paper.</w:t>
      </w:r>
    </w:p>
    <w:p w14:paraId="16C9DAC2" w14:textId="77777777" w:rsidR="002B0673" w:rsidRDefault="002B0673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methods and materials section that outlines the procedures followed in the project.</w:t>
      </w:r>
    </w:p>
    <w:p w14:paraId="58DA06F0" w14:textId="77777777" w:rsidR="002B0673" w:rsidRDefault="002B0673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results section that includes appropriate tables, graphs, statistics and diagrams.  Include a narrative of the results obtained.</w:t>
      </w:r>
    </w:p>
    <w:p w14:paraId="3F490373" w14:textId="77777777" w:rsidR="002B0673" w:rsidRDefault="002B0673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results obtained in the discussion and conclusions section. Relate the project’s work to already published work.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161995" w14:textId="77777777" w:rsidR="002B0673" w:rsidRDefault="002B0673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research paper, in VJAS format, to the elective teacher.</w:t>
      </w:r>
    </w:p>
    <w:p w14:paraId="3DE05BEB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32AB3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VI</w:t>
      </w:r>
    </w:p>
    <w:p w14:paraId="3CF9F72F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presentation of the research project and present the research to classmates or at a scientific meeting. </w:t>
      </w:r>
    </w:p>
    <w:p w14:paraId="5C8C9DF7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1994E90B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text and graphics into a presentation.</w:t>
      </w:r>
    </w:p>
    <w:p w14:paraId="00BD1C73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appropriate transitions between elements in a slide and transitions between slides.</w:t>
      </w:r>
    </w:p>
    <w:p w14:paraId="71F905E5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use color for backgrounds and text to add visual value.</w:t>
      </w:r>
    </w:p>
    <w:p w14:paraId="79642324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key points so that the presentation flows logically and is easy to follow.</w:t>
      </w:r>
    </w:p>
    <w:p w14:paraId="11A518B0" w14:textId="77777777" w:rsidR="003B3C65" w:rsidRPr="001366AE" w:rsidRDefault="002B0673" w:rsidP="0051744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proper enunciation, pronunciation, pace, and volume in communic</w:t>
      </w:r>
      <w:r w:rsidR="001366AE">
        <w:rPr>
          <w:rFonts w:ascii="Times New Roman" w:hAnsi="Times New Roman" w:cs="Times New Roman"/>
          <w:sz w:val="24"/>
          <w:szCs w:val="24"/>
        </w:rPr>
        <w:t>ating the research to one’s peers.</w:t>
      </w:r>
    </w:p>
    <w:sectPr w:rsidR="003B3C65" w:rsidRPr="001366AE" w:rsidSect="0013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522"/>
    <w:multiLevelType w:val="multilevel"/>
    <w:tmpl w:val="20107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C8F6C78"/>
    <w:multiLevelType w:val="hybridMultilevel"/>
    <w:tmpl w:val="083A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578"/>
    <w:multiLevelType w:val="hybridMultilevel"/>
    <w:tmpl w:val="1640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1B2"/>
    <w:multiLevelType w:val="hybridMultilevel"/>
    <w:tmpl w:val="A8BA5F18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137B"/>
    <w:multiLevelType w:val="hybridMultilevel"/>
    <w:tmpl w:val="02360E8E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636A"/>
    <w:multiLevelType w:val="hybridMultilevel"/>
    <w:tmpl w:val="6910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05EC"/>
    <w:multiLevelType w:val="hybridMultilevel"/>
    <w:tmpl w:val="CB24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581"/>
    <w:multiLevelType w:val="multilevel"/>
    <w:tmpl w:val="830AC00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2.  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A2E2C62"/>
    <w:multiLevelType w:val="hybridMultilevel"/>
    <w:tmpl w:val="E7FC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1C01"/>
    <w:multiLevelType w:val="multilevel"/>
    <w:tmpl w:val="90EA08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F6B147F"/>
    <w:multiLevelType w:val="hybridMultilevel"/>
    <w:tmpl w:val="633A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375C9"/>
    <w:multiLevelType w:val="multilevel"/>
    <w:tmpl w:val="67C0A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7AE3E2B"/>
    <w:multiLevelType w:val="hybridMultilevel"/>
    <w:tmpl w:val="61DA4854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2C25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32A82"/>
    <w:multiLevelType w:val="hybridMultilevel"/>
    <w:tmpl w:val="30F44C96"/>
    <w:lvl w:ilvl="0" w:tplc="B048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6712B"/>
    <w:multiLevelType w:val="hybridMultilevel"/>
    <w:tmpl w:val="B8763A88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3FC7"/>
    <w:multiLevelType w:val="hybridMultilevel"/>
    <w:tmpl w:val="45EA90BC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10603">
    <w:abstractNumId w:val="15"/>
  </w:num>
  <w:num w:numId="2" w16cid:durableId="1140803585">
    <w:abstractNumId w:val="9"/>
  </w:num>
  <w:num w:numId="3" w16cid:durableId="1037704436">
    <w:abstractNumId w:val="14"/>
  </w:num>
  <w:num w:numId="4" w16cid:durableId="1928684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73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803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973097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2729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0634686">
    <w:abstractNumId w:val="8"/>
  </w:num>
  <w:num w:numId="10" w16cid:durableId="1051685336">
    <w:abstractNumId w:val="1"/>
  </w:num>
  <w:num w:numId="11" w16cid:durableId="357976729">
    <w:abstractNumId w:val="5"/>
  </w:num>
  <w:num w:numId="12" w16cid:durableId="575474165">
    <w:abstractNumId w:val="17"/>
  </w:num>
  <w:num w:numId="13" w16cid:durableId="1481115880">
    <w:abstractNumId w:val="13"/>
  </w:num>
  <w:num w:numId="14" w16cid:durableId="194272344">
    <w:abstractNumId w:val="3"/>
  </w:num>
  <w:num w:numId="15" w16cid:durableId="2108110225">
    <w:abstractNumId w:val="16"/>
  </w:num>
  <w:num w:numId="16" w16cid:durableId="1378235790">
    <w:abstractNumId w:val="4"/>
  </w:num>
  <w:num w:numId="17" w16cid:durableId="1485701753">
    <w:abstractNumId w:val="11"/>
  </w:num>
  <w:num w:numId="18" w16cid:durableId="1627589458">
    <w:abstractNumId w:val="2"/>
  </w:num>
  <w:num w:numId="19" w16cid:durableId="1311711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4A"/>
    <w:rsid w:val="00005F99"/>
    <w:rsid w:val="0007272C"/>
    <w:rsid w:val="000739A5"/>
    <w:rsid w:val="000A3BC3"/>
    <w:rsid w:val="000B785A"/>
    <w:rsid w:val="000C2A75"/>
    <w:rsid w:val="001271EB"/>
    <w:rsid w:val="001366AE"/>
    <w:rsid w:val="001E2B7B"/>
    <w:rsid w:val="00273584"/>
    <w:rsid w:val="002B0673"/>
    <w:rsid w:val="002E0657"/>
    <w:rsid w:val="002E1E42"/>
    <w:rsid w:val="003B3C65"/>
    <w:rsid w:val="00423A25"/>
    <w:rsid w:val="004A2FF4"/>
    <w:rsid w:val="0051744D"/>
    <w:rsid w:val="00542550"/>
    <w:rsid w:val="006F6C4A"/>
    <w:rsid w:val="00712DAE"/>
    <w:rsid w:val="007150E8"/>
    <w:rsid w:val="00752040"/>
    <w:rsid w:val="007D73E8"/>
    <w:rsid w:val="008D205B"/>
    <w:rsid w:val="00914BD3"/>
    <w:rsid w:val="0097019D"/>
    <w:rsid w:val="0099189C"/>
    <w:rsid w:val="009D1A2A"/>
    <w:rsid w:val="00A77C25"/>
    <w:rsid w:val="00B15225"/>
    <w:rsid w:val="00B63DCA"/>
    <w:rsid w:val="00B65D75"/>
    <w:rsid w:val="00B67ABE"/>
    <w:rsid w:val="00B70D0D"/>
    <w:rsid w:val="00B9635F"/>
    <w:rsid w:val="00D113B5"/>
    <w:rsid w:val="00D2141A"/>
    <w:rsid w:val="00E16E69"/>
    <w:rsid w:val="00E77135"/>
    <w:rsid w:val="00F35617"/>
    <w:rsid w:val="00F37393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56E3"/>
  <w15:docId w15:val="{C81EC140-00B1-4C94-93EB-3BC73081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fb8b24ce-4b32-4d89-ba24-9477c53e9a8b">
      <UserInfo>
        <DisplayName/>
        <AccountId xsi:nil="true"/>
        <AccountType/>
      </UserInfo>
    </Students>
    <DefaultSectionNames xmlns="fb8b24ce-4b32-4d89-ba24-9477c53e9a8b" xsi:nil="true"/>
    <Student_Groups xmlns="fb8b24ce-4b32-4d89-ba24-9477c53e9a8b">
      <UserInfo>
        <DisplayName/>
        <AccountId xsi:nil="true"/>
        <AccountType/>
      </UserInfo>
    </Student_Groups>
    <Self_Registration_Enabled xmlns="fb8b24ce-4b32-4d89-ba24-9477c53e9a8b" xsi:nil="true"/>
    <Invited_Students xmlns="fb8b24ce-4b32-4d89-ba24-9477c53e9a8b" xsi:nil="true"/>
    <NotebookType xmlns="fb8b24ce-4b32-4d89-ba24-9477c53e9a8b" xsi:nil="true"/>
    <FolderType xmlns="fb8b24ce-4b32-4d89-ba24-9477c53e9a8b" xsi:nil="true"/>
    <AppVersion xmlns="fb8b24ce-4b32-4d89-ba24-9477c53e9a8b" xsi:nil="true"/>
    <Owner xmlns="fb8b24ce-4b32-4d89-ba24-9477c53e9a8b">
      <UserInfo>
        <DisplayName/>
        <AccountId xsi:nil="true"/>
        <AccountType/>
      </UserInfo>
    </Owner>
    <Teachers xmlns="fb8b24ce-4b32-4d89-ba24-9477c53e9a8b">
      <UserInfo>
        <DisplayName/>
        <AccountId xsi:nil="true"/>
        <AccountType/>
      </UserInfo>
    </Teachers>
    <Invited_Teachers xmlns="fb8b24ce-4b32-4d89-ba24-9477c53e9a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B7E3818CF14D963E219C4588DBAE" ma:contentTypeVersion="24" ma:contentTypeDescription="Create a new document." ma:contentTypeScope="" ma:versionID="7a1f1979d48489072dc34c9c48275680">
  <xsd:schema xmlns:xsd="http://www.w3.org/2001/XMLSchema" xmlns:xs="http://www.w3.org/2001/XMLSchema" xmlns:p="http://schemas.microsoft.com/office/2006/metadata/properties" xmlns:ns3="fb8b24ce-4b32-4d89-ba24-9477c53e9a8b" xmlns:ns4="39571836-4872-413e-a553-f5ab18a286ef" targetNamespace="http://schemas.microsoft.com/office/2006/metadata/properties" ma:root="true" ma:fieldsID="3b505d4fdcae82bcb646185b041c3b50" ns3:_="" ns4:_="">
    <xsd:import namespace="fb8b24ce-4b32-4d89-ba24-9477c53e9a8b"/>
    <xsd:import namespace="39571836-4872-413e-a553-f5ab18a286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24ce-4b32-4d89-ba24-9477c53e9a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836-4872-413e-a553-f5ab18a2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61B50-4E0C-45B4-966F-8A4808864876}">
  <ds:schemaRefs>
    <ds:schemaRef ds:uri="http://schemas.microsoft.com/office/2006/metadata/properties"/>
    <ds:schemaRef ds:uri="http://schemas.microsoft.com/office/infopath/2007/PartnerControls"/>
    <ds:schemaRef ds:uri="fb8b24ce-4b32-4d89-ba24-9477c53e9a8b"/>
  </ds:schemaRefs>
</ds:datastoreItem>
</file>

<file path=customXml/itemProps2.xml><?xml version="1.0" encoding="utf-8"?>
<ds:datastoreItem xmlns:ds="http://schemas.openxmlformats.org/officeDocument/2006/customXml" ds:itemID="{417486A0-FB72-4B6C-B97B-A992489A9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26DC5-92DB-450E-BB58-124E9C8E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b24ce-4b32-4d89-ba24-9477c53e9a8b"/>
    <ds:schemaRef ds:uri="39571836-4872-413e-a553-f5ab18a2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M. Villers</cp:lastModifiedBy>
  <cp:revision>6</cp:revision>
  <cp:lastPrinted>2015-08-21T16:18:00Z</cp:lastPrinted>
  <dcterms:created xsi:type="dcterms:W3CDTF">2020-04-28T21:03:00Z</dcterms:created>
  <dcterms:modified xsi:type="dcterms:W3CDTF">2022-08-16T20:08:00Z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0x0101006177B7E3818CF14D963E219C4588DBAE</vt:lpwstr>
  </property>
</Properties>
</file>